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Oregon State Fair is back for 2022 and back to its full standard as opposed to last year’s cut-down version.</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fair will run August 26 through September 5 at the fairgrounds in Salem. Columbia Hall will be home to the textiles departments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Fiber Arts, Needlework and Clothing and Quilting.</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the Fiber Arts Department (formerly Felting, Spinning and Weaving), there will be entries in woven articles, handspun yarn, articles made with handspun yarn and felting. The winners in each division will receive cash awards sponsored by Eugene Textiles Center and Weaving Guilds of Oregon and, in the spinning divisions, Aurora Colony Handspinners Guild.</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exhibitor handbooks that explain the entry categories and rules are available on-line at the State Fair website (oregonstatefair.org). Check the second page of the handbook for directions on registering entries. Intake of textiles entries will be August 19 and 20. Categories will be very similar to last year, which means there will be a place for just about anything you wish to weave (or spin or knit or sew, etc.).</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WeGO will reinburse guilds that bundle up their members' entries and ship them to the fairgrounds (Creative Living, Oregon State Fair, 2330 17th St NE, Salem 97301). Include a return label in the box you ship, then send the receipts to the WeGO treasurer, Annali Cross (rockytopweaver@gmail.com) for reimbursement.</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Guilds and individual members are invited to demonstrate during the fair.  Demonstrators get free admission to the fair and free parking. If interested, contact Carrie Rohn, carrie.rohn@gmail.com, 503-761-9157.</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If you have questions, feel free to contact Dorald Stoltz at dorstoltz@msn.com. Phone number is 503-371-7177.</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